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02" w:rsidRDefault="00582702" w:rsidP="00582702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bookmarkStart w:id="0" w:name="OLE_LINK3"/>
      <w:r>
        <w:rPr>
          <w:rFonts w:ascii="Book Antiqua" w:hAnsi="Book Antiqua"/>
          <w:i/>
          <w:sz w:val="22"/>
          <w:szCs w:val="22"/>
        </w:rPr>
        <w:t xml:space="preserve">Załącznik </w:t>
      </w:r>
      <w:r w:rsidRPr="00F82889">
        <w:rPr>
          <w:rFonts w:ascii="Book Antiqua" w:hAnsi="Book Antiqua"/>
          <w:b/>
          <w:i/>
          <w:sz w:val="22"/>
          <w:szCs w:val="22"/>
        </w:rPr>
        <w:t xml:space="preserve">nr </w:t>
      </w:r>
      <w:r w:rsidR="00D67EA4">
        <w:rPr>
          <w:rFonts w:ascii="Book Antiqua" w:hAnsi="Book Antiqua"/>
          <w:b/>
          <w:i/>
          <w:sz w:val="22"/>
          <w:szCs w:val="22"/>
        </w:rPr>
        <w:t>8</w:t>
      </w:r>
      <w:r>
        <w:rPr>
          <w:rFonts w:ascii="Book Antiqua" w:hAnsi="Book Antiqua"/>
          <w:i/>
          <w:sz w:val="22"/>
          <w:szCs w:val="22"/>
        </w:rPr>
        <w:t xml:space="preserve"> do SIWZ</w:t>
      </w:r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E4BEA" w:rsidRPr="009C3EBB" w:rsidTr="00456985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4BEA" w:rsidRPr="009C3EBB" w:rsidRDefault="003E4BEA" w:rsidP="00456985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E4BEA" w:rsidRPr="009C3EBB" w:rsidRDefault="003E4BEA" w:rsidP="00456985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>(pieczęć firmowa) Wykonawcy</w:t>
            </w:r>
          </w:p>
        </w:tc>
      </w:tr>
    </w:tbl>
    <w:p w:rsidR="003E4BEA" w:rsidRPr="00A45B81" w:rsidRDefault="003E4BEA" w:rsidP="003E4BEA">
      <w:pPr>
        <w:spacing w:after="120"/>
        <w:jc w:val="both"/>
        <w:rPr>
          <w:rFonts w:ascii="Book Antiqua" w:hAnsi="Book Antiqua"/>
          <w:sz w:val="26"/>
          <w:szCs w:val="26"/>
        </w:rPr>
      </w:pPr>
    </w:p>
    <w:p w:rsidR="009B2279" w:rsidRPr="00A45B81" w:rsidRDefault="009B2279" w:rsidP="003E4BEA">
      <w:pPr>
        <w:spacing w:after="120"/>
        <w:jc w:val="both"/>
        <w:rPr>
          <w:rFonts w:ascii="Book Antiqua" w:hAnsi="Book Antiqua"/>
          <w:sz w:val="26"/>
          <w:szCs w:val="26"/>
        </w:rPr>
      </w:pP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NARZĘDZI, WYPOSAŻENIA ZAKŁADU</w:t>
      </w: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I URZĄDZEŃ TECHNICZNYCH DOSTĘPNYCH WYKONAWCY </w:t>
      </w: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USŁUG W CELU </w:t>
      </w:r>
      <w:r w:rsidR="003E2EF4">
        <w:rPr>
          <w:rFonts w:ascii="Book Antiqua" w:hAnsi="Book Antiqua"/>
          <w:b/>
          <w:sz w:val="28"/>
          <w:szCs w:val="28"/>
        </w:rPr>
        <w:t>WYKONANIA</w:t>
      </w:r>
      <w:r>
        <w:rPr>
          <w:rFonts w:ascii="Book Antiqua" w:hAnsi="Book Antiqua"/>
          <w:b/>
          <w:sz w:val="28"/>
          <w:szCs w:val="28"/>
        </w:rPr>
        <w:t xml:space="preserve"> ZAMÓWIENIA</w:t>
      </w:r>
    </w:p>
    <w:p w:rsidR="003E4BEA" w:rsidRPr="00A45B81" w:rsidRDefault="003E4BEA" w:rsidP="003E4BEA">
      <w:pPr>
        <w:jc w:val="center"/>
        <w:rPr>
          <w:rFonts w:ascii="Book Antiqua" w:hAnsi="Book Antiqua"/>
          <w:b/>
          <w:sz w:val="26"/>
          <w:szCs w:val="26"/>
        </w:rPr>
      </w:pPr>
    </w:p>
    <w:p w:rsidR="003E4BEA" w:rsidRPr="00A45B81" w:rsidRDefault="003E4BEA" w:rsidP="003E4BEA">
      <w:pPr>
        <w:jc w:val="center"/>
        <w:rPr>
          <w:rFonts w:ascii="Book Antiqua" w:hAnsi="Book Antiqua"/>
          <w:b/>
          <w:sz w:val="26"/>
          <w:szCs w:val="26"/>
        </w:rPr>
      </w:pPr>
    </w:p>
    <w:p w:rsidR="003E4BEA" w:rsidRDefault="003E4BEA" w:rsidP="00D127E9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4032F" w:rsidRDefault="0074032F" w:rsidP="0074032F">
      <w:pPr>
        <w:ind w:firstLine="357"/>
        <w:jc w:val="both"/>
        <w:rPr>
          <w:rFonts w:ascii="Book Antiqua" w:hAnsi="Book Antiqua"/>
          <w:sz w:val="12"/>
          <w:szCs w:val="12"/>
        </w:rPr>
      </w:pPr>
    </w:p>
    <w:p w:rsidR="0037526E" w:rsidRPr="00025ADC" w:rsidRDefault="0037526E" w:rsidP="0074032F">
      <w:pPr>
        <w:ind w:firstLine="357"/>
        <w:jc w:val="both"/>
        <w:rPr>
          <w:rFonts w:ascii="Book Antiqua" w:hAnsi="Book Antiqua"/>
          <w:sz w:val="12"/>
          <w:szCs w:val="12"/>
        </w:rPr>
      </w:pPr>
    </w:p>
    <w:p w:rsidR="00025ADC" w:rsidRPr="00F8597E" w:rsidRDefault="00502763" w:rsidP="00025ADC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2"/>
          <w:szCs w:val="22"/>
        </w:rPr>
      </w:pPr>
      <w:r w:rsidRPr="00502763">
        <w:rPr>
          <w:rFonts w:ascii="Book Antiqua" w:hAnsi="Book Antiqua" w:cs="Tahoma"/>
          <w:b/>
          <w:i/>
          <w:sz w:val="22"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3E4BEA" w:rsidRPr="009B2279" w:rsidRDefault="003E4BEA" w:rsidP="003E4BEA">
      <w:pPr>
        <w:jc w:val="center"/>
        <w:rPr>
          <w:rFonts w:ascii="Book Antiqua" w:hAnsi="Book Antiqua" w:cs="Tahoma"/>
          <w:b/>
          <w:bCs/>
          <w:sz w:val="22"/>
          <w:szCs w:val="22"/>
        </w:rPr>
      </w:pPr>
      <w:bookmarkStart w:id="1" w:name="_GoBack"/>
      <w:bookmarkEnd w:id="1"/>
    </w:p>
    <w:p w:rsidR="006B671B" w:rsidRPr="006B671B" w:rsidRDefault="003E4BEA" w:rsidP="006B671B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         </w:t>
      </w:r>
      <w:r w:rsidR="006B671B" w:rsidRPr="006B671B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sprzętu, w zakresie niezbędnym do wykazania spełniania warunku dysponowania odpowiednim potencjałem technicznym:</w:t>
      </w:r>
    </w:p>
    <w:p w:rsidR="006B671B" w:rsidRPr="006B671B" w:rsidRDefault="006B671B" w:rsidP="006B671B">
      <w:pPr>
        <w:jc w:val="center"/>
        <w:rPr>
          <w:rFonts w:ascii="Book Antiqua" w:hAnsi="Book Antiqu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15"/>
        <w:gridCol w:w="1585"/>
        <w:gridCol w:w="2738"/>
      </w:tblGrid>
      <w:tr w:rsidR="006B671B" w:rsidRPr="006B671B" w:rsidTr="00FF5DE4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-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szt</w:t>
            </w:r>
            <w:proofErr w:type="spellEnd"/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br/>
              <w:t>o podstawie dysponowania tymi zasobami</w:t>
            </w: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6B671B" w:rsidRPr="006B671B" w:rsidRDefault="006B671B" w:rsidP="006B671B">
      <w:pPr>
        <w:jc w:val="center"/>
        <w:rPr>
          <w:rFonts w:ascii="Book Antiqua" w:hAnsi="Book Antiqua"/>
          <w:b/>
        </w:rPr>
      </w:pPr>
    </w:p>
    <w:p w:rsidR="006B671B" w:rsidRPr="006B671B" w:rsidRDefault="006B671B" w:rsidP="006B671B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6B671B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6B671B">
        <w:rPr>
          <w:rFonts w:ascii="Book Antiqua" w:eastAsia="Calibri" w:hAnsi="Book Antiqua" w:cs="Arial"/>
          <w:sz w:val="20"/>
          <w:szCs w:val="20"/>
          <w:lang w:eastAsia="en-US"/>
        </w:rPr>
        <w:t>Należ</w:t>
      </w:r>
      <w:r w:rsidR="00657309">
        <w:rPr>
          <w:rFonts w:ascii="Book Antiqua" w:eastAsia="Calibri" w:hAnsi="Book Antiqua" w:cs="Arial"/>
          <w:sz w:val="20"/>
          <w:szCs w:val="20"/>
          <w:lang w:eastAsia="en-US"/>
        </w:rPr>
        <w:t>y opisać pojazdy</w:t>
      </w:r>
      <w:r w:rsidRPr="006B671B">
        <w:rPr>
          <w:rFonts w:ascii="Book Antiqua" w:eastAsia="Calibri" w:hAnsi="Book Antiqua" w:cs="Arial"/>
          <w:sz w:val="20"/>
          <w:szCs w:val="20"/>
          <w:lang w:eastAsia="en-US"/>
        </w:rPr>
        <w:t>.</w:t>
      </w:r>
    </w:p>
    <w:p w:rsidR="006B671B" w:rsidRPr="006B671B" w:rsidRDefault="00502763" w:rsidP="006B671B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>(</w:t>
      </w:r>
      <w:r w:rsidR="00657309">
        <w:rPr>
          <w:rFonts w:ascii="Book Antiqua" w:eastAsia="Calibri" w:hAnsi="Book Antiqua" w:cs="Arial"/>
          <w:sz w:val="20"/>
          <w:szCs w:val="20"/>
          <w:lang w:eastAsia="en-US"/>
        </w:rPr>
        <w:t xml:space="preserve">wymagana charakterystyka pojazdów i ich ilość </w:t>
      </w:r>
      <w:r w:rsidR="003E2EF4">
        <w:rPr>
          <w:rFonts w:ascii="Book Antiqua" w:eastAsia="Calibri" w:hAnsi="Book Antiqua" w:cs="Arial"/>
          <w:sz w:val="20"/>
          <w:szCs w:val="20"/>
          <w:lang w:eastAsia="en-US"/>
        </w:rPr>
        <w:t xml:space="preserve">zostały opisane w rozdz. V pkt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1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 xml:space="preserve"> lit. c)</w:t>
      </w: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Book Antiqua" w:eastAsia="Calibri" w:hAnsi="Book Antiqua" w:cs="Arial"/>
          <w:sz w:val="20"/>
          <w:szCs w:val="20"/>
          <w:lang w:eastAsia="en-US"/>
        </w:rPr>
        <w:t>tiret</w:t>
      </w:r>
      <w:proofErr w:type="spellEnd"/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1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 xml:space="preserve"> SIWZ).</w:t>
      </w:r>
    </w:p>
    <w:p w:rsidR="003E4BEA" w:rsidRDefault="003E4BEA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0575C9" w:rsidRDefault="000575C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657309" w:rsidRDefault="0065730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657309" w:rsidRDefault="0065730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0575C9" w:rsidRDefault="000575C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74032F" w:rsidRDefault="003E4BEA" w:rsidP="0074032F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 </w:t>
      </w:r>
      <w:r w:rsidR="0074032F">
        <w:rPr>
          <w:rFonts w:ascii="Book Antiqua" w:hAnsi="Book Antiqua"/>
          <w:sz w:val="22"/>
          <w:szCs w:val="22"/>
        </w:rPr>
        <w:t>..........................., dnia ………………</w:t>
      </w:r>
      <w:r w:rsidR="0074032F">
        <w:rPr>
          <w:rFonts w:ascii="Book Antiqua" w:hAnsi="Book Antiqua"/>
          <w:sz w:val="22"/>
          <w:szCs w:val="22"/>
        </w:rPr>
        <w:tab/>
      </w:r>
      <w:r w:rsidR="0074032F">
        <w:rPr>
          <w:rFonts w:ascii="Book Antiqua" w:hAnsi="Book Antiqua"/>
          <w:sz w:val="22"/>
          <w:szCs w:val="22"/>
        </w:rPr>
        <w:tab/>
      </w:r>
      <w:r w:rsidR="0074032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74032F" w:rsidRDefault="0074032F" w:rsidP="0074032F">
      <w:pPr>
        <w:autoSpaceDE w:val="0"/>
        <w:autoSpaceDN w:val="0"/>
        <w:adjustRightInd w:val="0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F4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</w:p>
    <w:p w:rsidR="0074032F" w:rsidRDefault="0074032F" w:rsidP="0074032F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300200" w:rsidRPr="00D67EA4" w:rsidRDefault="00D67EA4" w:rsidP="00D67EA4">
      <w:pPr>
        <w:pStyle w:val="Akapitzlist"/>
        <w:numPr>
          <w:ilvl w:val="0"/>
          <w:numId w:val="12"/>
        </w:numPr>
        <w:spacing w:after="120"/>
        <w:ind w:left="357" w:hanging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niepotrzebne skreślić</w:t>
      </w:r>
    </w:p>
    <w:sectPr w:rsidR="00300200" w:rsidRPr="00D67EA4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C60" w:rsidRDefault="009E5C60" w:rsidP="00F82889">
      <w:r>
        <w:separator/>
      </w:r>
    </w:p>
  </w:endnote>
  <w:endnote w:type="continuationSeparator" w:id="0">
    <w:p w:rsidR="009E5C60" w:rsidRDefault="009E5C60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502763">
      <w:rPr>
        <w:rFonts w:ascii="Book Antiqua" w:hAnsi="Book Antiqua"/>
        <w:noProof/>
        <w:sz w:val="18"/>
        <w:szCs w:val="20"/>
      </w:rPr>
      <w:t>1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C60" w:rsidRDefault="009E5C60" w:rsidP="00F82889">
      <w:r>
        <w:separator/>
      </w:r>
    </w:p>
  </w:footnote>
  <w:footnote w:type="continuationSeparator" w:id="0">
    <w:p w:rsidR="009E5C60" w:rsidRDefault="009E5C60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24"/>
  </w:num>
  <w:num w:numId="8">
    <w:abstractNumId w:val="9"/>
  </w:num>
  <w:num w:numId="9">
    <w:abstractNumId w:val="3"/>
  </w:num>
  <w:num w:numId="10">
    <w:abstractNumId w:val="16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6"/>
  </w:num>
  <w:num w:numId="14">
    <w:abstractNumId w:val="34"/>
  </w:num>
  <w:num w:numId="15">
    <w:abstractNumId w:val="7"/>
  </w:num>
  <w:num w:numId="16">
    <w:abstractNumId w:val="5"/>
  </w:num>
  <w:num w:numId="17">
    <w:abstractNumId w:val="28"/>
  </w:num>
  <w:num w:numId="18">
    <w:abstractNumId w:val="18"/>
  </w:num>
  <w:num w:numId="19">
    <w:abstractNumId w:val="4"/>
  </w:num>
  <w:num w:numId="20">
    <w:abstractNumId w:val="32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12"/>
  </w:num>
  <w:num w:numId="25">
    <w:abstractNumId w:val="3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1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9"/>
  </w:num>
  <w:num w:numId="36">
    <w:abstractNumId w:val="27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D016E"/>
    <w:rsid w:val="001E3445"/>
    <w:rsid w:val="00221D27"/>
    <w:rsid w:val="00222AE3"/>
    <w:rsid w:val="00235029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A2D47"/>
    <w:rsid w:val="004B5A1E"/>
    <w:rsid w:val="004B6CB0"/>
    <w:rsid w:val="004D5B7A"/>
    <w:rsid w:val="004D7113"/>
    <w:rsid w:val="0050276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E5C60"/>
    <w:rsid w:val="009F5789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44552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C05EA"/>
    <w:rsid w:val="00CC3551"/>
    <w:rsid w:val="00D127E9"/>
    <w:rsid w:val="00D174FE"/>
    <w:rsid w:val="00D21DA7"/>
    <w:rsid w:val="00D46E74"/>
    <w:rsid w:val="00D613C9"/>
    <w:rsid w:val="00D62D61"/>
    <w:rsid w:val="00D66EF5"/>
    <w:rsid w:val="00D67EA4"/>
    <w:rsid w:val="00D74779"/>
    <w:rsid w:val="00D84C2B"/>
    <w:rsid w:val="00D92D0E"/>
    <w:rsid w:val="00D96A9D"/>
    <w:rsid w:val="00DA2D50"/>
    <w:rsid w:val="00DA4DB9"/>
    <w:rsid w:val="00DB40B8"/>
    <w:rsid w:val="00DC4A60"/>
    <w:rsid w:val="00DC54B0"/>
    <w:rsid w:val="00DD01E3"/>
    <w:rsid w:val="00DD7952"/>
    <w:rsid w:val="00E068F1"/>
    <w:rsid w:val="00E12759"/>
    <w:rsid w:val="00E207A8"/>
    <w:rsid w:val="00E23A6E"/>
    <w:rsid w:val="00E23C06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5C0C61-1BF2-4BDF-A9A0-661623EF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F82E-CA19-4FEB-9F9B-1954405D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3</cp:revision>
  <cp:lastPrinted>2016-01-21T09:22:00Z</cp:lastPrinted>
  <dcterms:created xsi:type="dcterms:W3CDTF">2018-12-16T23:05:00Z</dcterms:created>
  <dcterms:modified xsi:type="dcterms:W3CDTF">2018-12-17T10:38:00Z</dcterms:modified>
</cp:coreProperties>
</file>